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B6" w:rsidRPr="003819FB" w:rsidRDefault="00A23E95" w:rsidP="00E70E6D">
      <w:pPr>
        <w:pStyle w:val="Tytu"/>
        <w:jc w:val="center"/>
        <w:rPr>
          <w:sz w:val="32"/>
          <w:szCs w:val="32"/>
        </w:rPr>
      </w:pPr>
      <w:bookmarkStart w:id="0" w:name="_GoBack"/>
      <w:r w:rsidRPr="003819FB">
        <w:rPr>
          <w:sz w:val="32"/>
          <w:szCs w:val="32"/>
        </w:rPr>
        <w:t>JAK WZMACNIAĆ POCZUCIE WŁASNEJ WARTOŚCI U DZIECKA?</w:t>
      </w:r>
    </w:p>
    <w:bookmarkEnd w:id="0"/>
    <w:p w:rsidR="00801221" w:rsidRPr="00E70E6D" w:rsidRDefault="00A23E95" w:rsidP="003819F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0E6D">
        <w:rPr>
          <w:rFonts w:ascii="Times New Roman" w:hAnsi="Times New Roman" w:cs="Times New Roman"/>
          <w:sz w:val="24"/>
          <w:szCs w:val="24"/>
        </w:rPr>
        <w:t xml:space="preserve">Wiadomo nie od dziś, że </w:t>
      </w:r>
      <w:r w:rsidR="00CF7C4A">
        <w:rPr>
          <w:rFonts w:ascii="Times New Roman" w:hAnsi="Times New Roman" w:cs="Times New Roman"/>
          <w:sz w:val="24"/>
          <w:szCs w:val="24"/>
        </w:rPr>
        <w:t>większość</w:t>
      </w:r>
      <w:r w:rsidRPr="00E70E6D">
        <w:rPr>
          <w:rFonts w:ascii="Times New Roman" w:hAnsi="Times New Roman" w:cs="Times New Roman"/>
          <w:sz w:val="24"/>
          <w:szCs w:val="24"/>
        </w:rPr>
        <w:t xml:space="preserve"> z nas bar</w:t>
      </w:r>
      <w:r w:rsidR="00CF7C4A">
        <w:rPr>
          <w:rFonts w:ascii="Times New Roman" w:hAnsi="Times New Roman" w:cs="Times New Roman"/>
          <w:sz w:val="24"/>
          <w:szCs w:val="24"/>
        </w:rPr>
        <w:t>dzo lubi otrzymywać komplementy -</w:t>
      </w:r>
      <w:r w:rsidRPr="00E70E6D">
        <w:rPr>
          <w:rFonts w:ascii="Times New Roman" w:hAnsi="Times New Roman" w:cs="Times New Roman"/>
          <w:sz w:val="24"/>
          <w:szCs w:val="24"/>
        </w:rPr>
        <w:t xml:space="preserve"> bez znaczenia, czy są one małe, czy też duże. Kiedy ktoś nas pochwali</w:t>
      </w:r>
      <w:r w:rsidR="00CF7C4A">
        <w:rPr>
          <w:rFonts w:ascii="Times New Roman" w:hAnsi="Times New Roman" w:cs="Times New Roman"/>
          <w:sz w:val="24"/>
          <w:szCs w:val="24"/>
        </w:rPr>
        <w:t>,</w:t>
      </w:r>
      <w:r w:rsidRPr="00E70E6D">
        <w:rPr>
          <w:rFonts w:ascii="Times New Roman" w:hAnsi="Times New Roman" w:cs="Times New Roman"/>
          <w:sz w:val="24"/>
          <w:szCs w:val="24"/>
        </w:rPr>
        <w:t xml:space="preserve"> od razu czujemy, że dostrzega nasze starania. </w:t>
      </w:r>
    </w:p>
    <w:p w:rsidR="00A23E95" w:rsidRPr="00E70E6D" w:rsidRDefault="00A23E95" w:rsidP="003819F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0E6D">
        <w:rPr>
          <w:rFonts w:ascii="Times New Roman" w:hAnsi="Times New Roman" w:cs="Times New Roman"/>
          <w:sz w:val="24"/>
          <w:szCs w:val="24"/>
        </w:rPr>
        <w:t>Jako osob</w:t>
      </w:r>
      <w:r w:rsidR="00CF7C4A">
        <w:rPr>
          <w:rFonts w:ascii="Times New Roman" w:hAnsi="Times New Roman" w:cs="Times New Roman"/>
          <w:sz w:val="24"/>
          <w:szCs w:val="24"/>
        </w:rPr>
        <w:t>y</w:t>
      </w:r>
      <w:r w:rsidRPr="00E70E6D">
        <w:rPr>
          <w:rFonts w:ascii="Times New Roman" w:hAnsi="Times New Roman" w:cs="Times New Roman"/>
          <w:sz w:val="24"/>
          <w:szCs w:val="24"/>
        </w:rPr>
        <w:t xml:space="preserve"> dorosł</w:t>
      </w:r>
      <w:r w:rsidR="00CF7C4A">
        <w:rPr>
          <w:rFonts w:ascii="Times New Roman" w:hAnsi="Times New Roman" w:cs="Times New Roman"/>
          <w:sz w:val="24"/>
          <w:szCs w:val="24"/>
        </w:rPr>
        <w:t>e</w:t>
      </w:r>
      <w:r w:rsidRPr="00E70E6D">
        <w:rPr>
          <w:rFonts w:ascii="Times New Roman" w:hAnsi="Times New Roman" w:cs="Times New Roman"/>
          <w:sz w:val="24"/>
          <w:szCs w:val="24"/>
        </w:rPr>
        <w:t xml:space="preserve"> zdajemy sobie sprawę z tego, jaką wartość mają komplementy, ale bardzo rzadko skupiamy się na </w:t>
      </w:r>
      <w:r w:rsidR="00272C40">
        <w:rPr>
          <w:rFonts w:ascii="Times New Roman" w:hAnsi="Times New Roman" w:cs="Times New Roman"/>
          <w:sz w:val="24"/>
          <w:szCs w:val="24"/>
        </w:rPr>
        <w:t>tym, że właśnie dla dziecka mogą</w:t>
      </w:r>
      <w:r w:rsidRPr="00E70E6D">
        <w:rPr>
          <w:rFonts w:ascii="Times New Roman" w:hAnsi="Times New Roman" w:cs="Times New Roman"/>
          <w:sz w:val="24"/>
          <w:szCs w:val="24"/>
        </w:rPr>
        <w:t xml:space="preserve"> on</w:t>
      </w:r>
      <w:r w:rsidR="00272C40">
        <w:rPr>
          <w:rFonts w:ascii="Times New Roman" w:hAnsi="Times New Roman" w:cs="Times New Roman"/>
          <w:sz w:val="24"/>
          <w:szCs w:val="24"/>
        </w:rPr>
        <w:t>e</w:t>
      </w:r>
      <w:r w:rsidRPr="00E70E6D">
        <w:rPr>
          <w:rFonts w:ascii="Times New Roman" w:hAnsi="Times New Roman" w:cs="Times New Roman"/>
          <w:sz w:val="24"/>
          <w:szCs w:val="24"/>
        </w:rPr>
        <w:t xml:space="preserve"> mieć jeszcze większą wagę. </w:t>
      </w:r>
      <w:r w:rsidR="00801221" w:rsidRPr="00E70E6D">
        <w:rPr>
          <w:rFonts w:ascii="Times New Roman" w:hAnsi="Times New Roman" w:cs="Times New Roman"/>
          <w:sz w:val="24"/>
          <w:szCs w:val="24"/>
        </w:rPr>
        <w:t>Dzięki nim może wykonywać czynności z większym zaangażowaniem i mocą. Musimy o tym pamiętać, że osobowość dziecka</w:t>
      </w:r>
      <w:r w:rsidR="00C2376E">
        <w:rPr>
          <w:rFonts w:ascii="Times New Roman" w:hAnsi="Times New Roman" w:cs="Times New Roman"/>
          <w:sz w:val="24"/>
          <w:szCs w:val="24"/>
        </w:rPr>
        <w:t xml:space="preserve"> </w:t>
      </w:r>
      <w:r w:rsidR="00801221" w:rsidRPr="00E70E6D">
        <w:rPr>
          <w:rFonts w:ascii="Times New Roman" w:hAnsi="Times New Roman" w:cs="Times New Roman"/>
          <w:sz w:val="24"/>
          <w:szCs w:val="24"/>
        </w:rPr>
        <w:t>wciąż się kształtuje i nabiera wyraźniejszych kształtów</w:t>
      </w:r>
      <w:r w:rsidR="00272C40">
        <w:rPr>
          <w:rFonts w:ascii="Times New Roman" w:hAnsi="Times New Roman" w:cs="Times New Roman"/>
          <w:sz w:val="24"/>
          <w:szCs w:val="24"/>
        </w:rPr>
        <w:t>.</w:t>
      </w:r>
      <w:r w:rsidR="00801221" w:rsidRPr="00E70E6D">
        <w:rPr>
          <w:rFonts w:ascii="Times New Roman" w:hAnsi="Times New Roman" w:cs="Times New Roman"/>
          <w:sz w:val="24"/>
          <w:szCs w:val="24"/>
        </w:rPr>
        <w:t xml:space="preserve"> </w:t>
      </w:r>
      <w:r w:rsidR="00C2376E">
        <w:rPr>
          <w:rFonts w:ascii="Times New Roman" w:hAnsi="Times New Roman" w:cs="Times New Roman"/>
          <w:sz w:val="24"/>
          <w:szCs w:val="24"/>
        </w:rPr>
        <w:t xml:space="preserve">Kształtuje się także </w:t>
      </w:r>
      <w:r w:rsidR="00C2376E" w:rsidRPr="00E70E6D">
        <w:rPr>
          <w:rFonts w:ascii="Times New Roman" w:hAnsi="Times New Roman" w:cs="Times New Roman"/>
          <w:sz w:val="24"/>
          <w:szCs w:val="24"/>
        </w:rPr>
        <w:t>poczucie własnej wartości</w:t>
      </w:r>
      <w:r w:rsidR="00C2376E">
        <w:rPr>
          <w:rFonts w:ascii="Times New Roman" w:hAnsi="Times New Roman" w:cs="Times New Roman"/>
          <w:sz w:val="24"/>
          <w:szCs w:val="24"/>
        </w:rPr>
        <w:t xml:space="preserve"> – właśnie w dużej mierze dzięki </w:t>
      </w:r>
      <w:r w:rsidR="00801221" w:rsidRPr="00E70E6D">
        <w:rPr>
          <w:rFonts w:ascii="Times New Roman" w:hAnsi="Times New Roman" w:cs="Times New Roman"/>
          <w:sz w:val="24"/>
          <w:szCs w:val="24"/>
        </w:rPr>
        <w:t>pochwałom</w:t>
      </w:r>
      <w:r w:rsidR="00C2376E">
        <w:rPr>
          <w:rFonts w:ascii="Times New Roman" w:hAnsi="Times New Roman" w:cs="Times New Roman"/>
          <w:sz w:val="24"/>
          <w:szCs w:val="24"/>
        </w:rPr>
        <w:t xml:space="preserve">, </w:t>
      </w:r>
      <w:r w:rsidR="00272C40">
        <w:rPr>
          <w:rFonts w:ascii="Times New Roman" w:hAnsi="Times New Roman" w:cs="Times New Roman"/>
          <w:sz w:val="24"/>
          <w:szCs w:val="24"/>
        </w:rPr>
        <w:t>wzmacniającym komunikatom</w:t>
      </w:r>
      <w:r w:rsidR="00C2376E">
        <w:rPr>
          <w:rFonts w:ascii="Times New Roman" w:hAnsi="Times New Roman" w:cs="Times New Roman"/>
          <w:sz w:val="24"/>
          <w:szCs w:val="24"/>
        </w:rPr>
        <w:t xml:space="preserve"> i atmosferze akceptacji, jaka panuje, czy też powinna panować, w środowisku rodzinnym.</w:t>
      </w:r>
      <w:r w:rsidR="00801221" w:rsidRPr="00E70E6D">
        <w:rPr>
          <w:rFonts w:ascii="Times New Roman" w:hAnsi="Times New Roman" w:cs="Times New Roman"/>
          <w:sz w:val="24"/>
          <w:szCs w:val="24"/>
        </w:rPr>
        <w:t xml:space="preserve"> Pochwała usłyszana we właściwym momencie jest dla najmłodszych potwierdzeniem, że ich wysiłki zmierzają we właściwym kierunku. </w:t>
      </w:r>
    </w:p>
    <w:p w:rsidR="00801221" w:rsidRPr="00E70E6D" w:rsidRDefault="00C2376E" w:rsidP="003819F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Niestety, każde dziecko -</w:t>
      </w:r>
      <w:r w:rsidR="00801221" w:rsidRPr="00E70E6D">
        <w:rPr>
          <w:rFonts w:ascii="Times New Roman" w:hAnsi="Times New Roman" w:cs="Times New Roman"/>
          <w:sz w:val="24"/>
          <w:szCs w:val="24"/>
        </w:rPr>
        <w:t xml:space="preserve"> prędzej czy później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1221" w:rsidRPr="00E70E6D">
        <w:rPr>
          <w:rFonts w:ascii="Times New Roman" w:hAnsi="Times New Roman" w:cs="Times New Roman"/>
          <w:sz w:val="24"/>
          <w:szCs w:val="24"/>
        </w:rPr>
        <w:t xml:space="preserve">ma do czynienia z problemami </w:t>
      </w:r>
      <w:r>
        <w:rPr>
          <w:rFonts w:ascii="Times New Roman" w:hAnsi="Times New Roman" w:cs="Times New Roman"/>
          <w:sz w:val="24"/>
          <w:szCs w:val="24"/>
        </w:rPr>
        <w:t>w obrębie samooceny</w:t>
      </w:r>
      <w:r w:rsidR="00801221" w:rsidRPr="00E70E6D">
        <w:rPr>
          <w:rFonts w:ascii="Times New Roman" w:hAnsi="Times New Roman" w:cs="Times New Roman"/>
          <w:sz w:val="24"/>
          <w:szCs w:val="24"/>
        </w:rPr>
        <w:t>. Może to być spowodowane tym</w:t>
      </w:r>
      <w:r>
        <w:rPr>
          <w:rFonts w:ascii="Times New Roman" w:hAnsi="Times New Roman" w:cs="Times New Roman"/>
          <w:sz w:val="24"/>
          <w:szCs w:val="24"/>
        </w:rPr>
        <w:t>, że samo stawia sobie za wysoko</w:t>
      </w:r>
      <w:r w:rsidR="00801221" w:rsidRPr="00E70E6D">
        <w:rPr>
          <w:rFonts w:ascii="Times New Roman" w:hAnsi="Times New Roman" w:cs="Times New Roman"/>
          <w:sz w:val="24"/>
          <w:szCs w:val="24"/>
        </w:rPr>
        <w:t xml:space="preserve"> poprzeczkę, albo krzywdzącymi uwagami kierowanymi ze strony rówieśników</w:t>
      </w:r>
      <w:r w:rsidR="00BA7F94">
        <w:rPr>
          <w:rFonts w:ascii="Times New Roman" w:hAnsi="Times New Roman" w:cs="Times New Roman"/>
          <w:sz w:val="24"/>
          <w:szCs w:val="24"/>
        </w:rPr>
        <w:t xml:space="preserve"> czy najbliższego otoczenia</w:t>
      </w:r>
      <w:r w:rsidR="00801221" w:rsidRPr="00E70E6D">
        <w:rPr>
          <w:rFonts w:ascii="Times New Roman" w:hAnsi="Times New Roman" w:cs="Times New Roman"/>
          <w:sz w:val="24"/>
          <w:szCs w:val="24"/>
        </w:rPr>
        <w:t>. Dlatego tak ważne jest, by motywować dziecko do pozytywnego myślenia</w:t>
      </w:r>
      <w:r w:rsidR="00BA7F94">
        <w:rPr>
          <w:rFonts w:ascii="Times New Roman" w:hAnsi="Times New Roman" w:cs="Times New Roman"/>
          <w:sz w:val="24"/>
          <w:szCs w:val="24"/>
        </w:rPr>
        <w:t>,</w:t>
      </w:r>
      <w:r w:rsidR="00801221" w:rsidRPr="00E70E6D">
        <w:rPr>
          <w:rFonts w:ascii="Times New Roman" w:hAnsi="Times New Roman" w:cs="Times New Roman"/>
          <w:sz w:val="24"/>
          <w:szCs w:val="24"/>
        </w:rPr>
        <w:t xml:space="preserve"> lubienia własnej osoby, ponieważ wtedy dziecko będzie miało więcej wiary w to, że poradzi sobie z problemami oraz zniesie porażkę. </w:t>
      </w:r>
    </w:p>
    <w:p w:rsidR="00801221" w:rsidRPr="00E70E6D" w:rsidRDefault="00BA7F94" w:rsidP="003819F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Kiedy zauważa</w:t>
      </w:r>
      <w:r w:rsidR="00801221" w:rsidRPr="00E70E6D">
        <w:rPr>
          <w:rFonts w:ascii="Times New Roman" w:hAnsi="Times New Roman" w:cs="Times New Roman"/>
          <w:sz w:val="24"/>
          <w:szCs w:val="24"/>
        </w:rPr>
        <w:t xml:space="preserve">sz, że twoje dziecko naprzemiennie powtarza: </w:t>
      </w:r>
      <w:r w:rsidR="00801221" w:rsidRPr="00E70E6D">
        <w:rPr>
          <w:rFonts w:ascii="Times New Roman" w:hAnsi="Times New Roman" w:cs="Times New Roman"/>
          <w:i/>
          <w:sz w:val="24"/>
          <w:szCs w:val="24"/>
        </w:rPr>
        <w:t>nic nie umiem, nic nie potrafię, do niczego się nie nadaję, jestem brzydki/a, na coś nie zasługuję</w:t>
      </w:r>
      <w:r w:rsidR="00801221" w:rsidRPr="00E70E6D">
        <w:rPr>
          <w:rFonts w:ascii="Times New Roman" w:hAnsi="Times New Roman" w:cs="Times New Roman"/>
          <w:sz w:val="24"/>
          <w:szCs w:val="24"/>
        </w:rPr>
        <w:t xml:space="preserve"> itp.</w:t>
      </w:r>
      <w:r>
        <w:rPr>
          <w:rFonts w:ascii="Times New Roman" w:hAnsi="Times New Roman" w:cs="Times New Roman"/>
          <w:sz w:val="24"/>
          <w:szCs w:val="24"/>
        </w:rPr>
        <w:t>,</w:t>
      </w:r>
      <w:r w:rsidR="00801221" w:rsidRPr="00E70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801221" w:rsidRPr="00E70E6D">
        <w:rPr>
          <w:rFonts w:ascii="Times New Roman" w:hAnsi="Times New Roman" w:cs="Times New Roman"/>
          <w:sz w:val="24"/>
          <w:szCs w:val="24"/>
        </w:rPr>
        <w:t xml:space="preserve">aturalnym odruchem jest, że jako rodzic zaczynasz się martwić. W takiej sytuacji </w:t>
      </w:r>
      <w:r w:rsidR="00801221" w:rsidRPr="00E70E6D">
        <w:rPr>
          <w:rFonts w:ascii="Times New Roman" w:hAnsi="Times New Roman" w:cs="Times New Roman"/>
          <w:b/>
          <w:color w:val="FF0000"/>
          <w:sz w:val="24"/>
          <w:szCs w:val="24"/>
        </w:rPr>
        <w:t>radzimy, abyś nie szczędził swojemu dziecku komplementów</w:t>
      </w:r>
      <w:r w:rsidR="00801221" w:rsidRPr="00E70E6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801221" w:rsidRPr="00E70E6D">
        <w:rPr>
          <w:rFonts w:ascii="Times New Roman" w:hAnsi="Times New Roman" w:cs="Times New Roman"/>
          <w:sz w:val="24"/>
          <w:szCs w:val="24"/>
        </w:rPr>
        <w:t xml:space="preserve">Nigdy nie jest ich za dużo, żeby wzmacniać pewność  siebie w dziecku. </w:t>
      </w:r>
    </w:p>
    <w:p w:rsidR="00E70E6D" w:rsidRPr="00E70E6D" w:rsidRDefault="00D46800" w:rsidP="003819F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0E6D">
        <w:rPr>
          <w:rFonts w:ascii="Times New Roman" w:hAnsi="Times New Roman" w:cs="Times New Roman"/>
          <w:sz w:val="24"/>
          <w:szCs w:val="24"/>
        </w:rPr>
        <w:t xml:space="preserve">PAMIĘTAJ, że pochwałę można wyrazić w różnoraki sposób. </w:t>
      </w:r>
      <w:r w:rsidRPr="00E70E6D">
        <w:rPr>
          <w:rFonts w:ascii="Times New Roman" w:hAnsi="Times New Roman" w:cs="Times New Roman"/>
          <w:sz w:val="24"/>
          <w:szCs w:val="24"/>
          <w:u w:val="single"/>
        </w:rPr>
        <w:t xml:space="preserve">STAWIAJ NA PROSTOTĘ! </w:t>
      </w:r>
      <w:r w:rsidRPr="00E70E6D">
        <w:rPr>
          <w:rFonts w:ascii="Times New Roman" w:hAnsi="Times New Roman" w:cs="Times New Roman"/>
          <w:sz w:val="24"/>
          <w:szCs w:val="24"/>
        </w:rPr>
        <w:t xml:space="preserve">Pochwała może być wyrażana nie tylko za pomocą słowa, ale także za pomocą </w:t>
      </w:r>
      <w:r w:rsidR="00BA7F94">
        <w:rPr>
          <w:rFonts w:ascii="Times New Roman" w:hAnsi="Times New Roman" w:cs="Times New Roman"/>
          <w:sz w:val="24"/>
          <w:szCs w:val="24"/>
        </w:rPr>
        <w:t xml:space="preserve">wiadomości </w:t>
      </w:r>
      <w:r w:rsidRPr="00E70E6D">
        <w:rPr>
          <w:rFonts w:ascii="Times New Roman" w:hAnsi="Times New Roman" w:cs="Times New Roman"/>
          <w:sz w:val="24"/>
          <w:szCs w:val="24"/>
        </w:rPr>
        <w:t>SMS, liściku wrzucone</w:t>
      </w:r>
      <w:r w:rsidR="00BA7F94">
        <w:rPr>
          <w:rFonts w:ascii="Times New Roman" w:hAnsi="Times New Roman" w:cs="Times New Roman"/>
          <w:sz w:val="24"/>
          <w:szCs w:val="24"/>
        </w:rPr>
        <w:t>go do śniadaniówki, przytulenia</w:t>
      </w:r>
      <w:r w:rsidRPr="00E70E6D">
        <w:rPr>
          <w:rFonts w:ascii="Times New Roman" w:hAnsi="Times New Roman" w:cs="Times New Roman"/>
          <w:sz w:val="24"/>
          <w:szCs w:val="24"/>
        </w:rPr>
        <w:t xml:space="preserve"> dziecka,</w:t>
      </w:r>
      <w:r w:rsidR="00BA7F94">
        <w:rPr>
          <w:rFonts w:ascii="Times New Roman" w:hAnsi="Times New Roman" w:cs="Times New Roman"/>
          <w:sz w:val="24"/>
          <w:szCs w:val="24"/>
        </w:rPr>
        <w:t xml:space="preserve"> kiedy jest smutne, powiedzenia</w:t>
      </w:r>
      <w:r w:rsidRPr="00E70E6D">
        <w:rPr>
          <w:rFonts w:ascii="Times New Roman" w:hAnsi="Times New Roman" w:cs="Times New Roman"/>
          <w:sz w:val="24"/>
          <w:szCs w:val="24"/>
        </w:rPr>
        <w:t xml:space="preserve">, że jest ono najlepszym, co </w:t>
      </w:r>
      <w:r w:rsidR="00BA7F94">
        <w:rPr>
          <w:rFonts w:ascii="Times New Roman" w:hAnsi="Times New Roman" w:cs="Times New Roman"/>
          <w:sz w:val="24"/>
          <w:szCs w:val="24"/>
        </w:rPr>
        <w:t>ci</w:t>
      </w:r>
      <w:r w:rsidRPr="00E70E6D">
        <w:rPr>
          <w:rFonts w:ascii="Times New Roman" w:hAnsi="Times New Roman" w:cs="Times New Roman"/>
          <w:sz w:val="24"/>
          <w:szCs w:val="24"/>
        </w:rPr>
        <w:t xml:space="preserve"> się w życiu przytrafiło i najlepsze jest takie</w:t>
      </w:r>
      <w:r w:rsidR="00BA7F94">
        <w:rPr>
          <w:rFonts w:ascii="Times New Roman" w:hAnsi="Times New Roman" w:cs="Times New Roman"/>
          <w:sz w:val="24"/>
          <w:szCs w:val="24"/>
        </w:rPr>
        <w:t>,</w:t>
      </w:r>
      <w:r w:rsidRPr="00E70E6D">
        <w:rPr>
          <w:rFonts w:ascii="Times New Roman" w:hAnsi="Times New Roman" w:cs="Times New Roman"/>
          <w:sz w:val="24"/>
          <w:szCs w:val="24"/>
        </w:rPr>
        <w:t xml:space="preserve"> jakie jest. Takie drobne gesty sprawią, że dziecko poczuje się docenione i kochane ze strony najbliższych mu osób. </w:t>
      </w:r>
    </w:p>
    <w:p w:rsidR="00D46800" w:rsidRDefault="00E70E6D" w:rsidP="003819F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Podsumowując, dzieci powinny rosnąć</w:t>
      </w:r>
      <w:r w:rsidR="00BA7F94">
        <w:rPr>
          <w:rFonts w:ascii="Times New Roman" w:hAnsi="Times New Roman" w:cs="Times New Roman"/>
          <w:sz w:val="24"/>
          <w:szCs w:val="24"/>
        </w:rPr>
        <w:t xml:space="preserve"> w przekonaniu, że są wyjątkowe</w:t>
      </w:r>
      <w:r>
        <w:rPr>
          <w:rFonts w:ascii="Times New Roman" w:hAnsi="Times New Roman" w:cs="Times New Roman"/>
          <w:sz w:val="24"/>
          <w:szCs w:val="24"/>
        </w:rPr>
        <w:t xml:space="preserve"> takie, jakie są. Wśród komunikatów płynących z ich najbliższego otoczenia powinny przeważać te, które nacechowane są pełnią miłości, dobra, wsparcia, empatii, szacunku dla samostanowienia </w:t>
      </w:r>
      <w:r w:rsidR="0066237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pra</w:t>
      </w:r>
      <w:r w:rsidR="00BA7F94">
        <w:rPr>
          <w:rFonts w:ascii="Times New Roman" w:hAnsi="Times New Roman" w:cs="Times New Roman"/>
          <w:sz w:val="24"/>
          <w:szCs w:val="24"/>
        </w:rPr>
        <w:t>wa do przeżywania swoich emocji -</w:t>
      </w:r>
      <w:r>
        <w:rPr>
          <w:rFonts w:ascii="Times New Roman" w:hAnsi="Times New Roman" w:cs="Times New Roman"/>
          <w:sz w:val="24"/>
          <w:szCs w:val="24"/>
        </w:rPr>
        <w:t xml:space="preserve"> zarówno tych pozytywnych, jak i negatywnych. Wzorem do modelowania ich postaw są</w:t>
      </w:r>
      <w:r w:rsidR="00BA7F94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jak wiadomo</w:t>
      </w:r>
      <w:r w:rsidR="00BA7F94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postawy rodziców i innych dorosłych z otoczenia dziecka. JEŻELI RODZICE SAMI SIEBIE DOCENIAJĄ I WIERZĄ WE WŁASNE MOŻLIWOŚCI, ZAPEWNIAJĄ TYM SAMYM DZIECKU SIŁĘ </w:t>
      </w:r>
      <w:r w:rsidR="0066237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MĄDROŚĆ POTRZEBNĄ DO </w:t>
      </w:r>
      <w:r w:rsidR="003819FB">
        <w:rPr>
          <w:rFonts w:ascii="Times New Roman" w:hAnsi="Times New Roman" w:cs="Times New Roman"/>
          <w:sz w:val="24"/>
          <w:szCs w:val="24"/>
        </w:rPr>
        <w:t>OSIĄGNIĘCIA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9FB">
        <w:rPr>
          <w:rFonts w:ascii="Times New Roman" w:hAnsi="Times New Roman" w:cs="Times New Roman"/>
          <w:sz w:val="24"/>
          <w:szCs w:val="24"/>
        </w:rPr>
        <w:t>W ŻYCIU</w:t>
      </w:r>
      <w:r w:rsidR="003819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SZCZĘŚCIA.</w:t>
      </w:r>
    </w:p>
    <w:p w:rsidR="00BD3789" w:rsidRDefault="00BD3789" w:rsidP="00BD378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6973A" wp14:editId="4E047F76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1828800" cy="1162050"/>
                <wp:effectExtent l="0" t="0" r="0" b="0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3789" w:rsidRPr="00BD3789" w:rsidRDefault="00BD3789" w:rsidP="00BD37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8"/>
                                <w:szCs w:val="4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D3789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8"/>
                                <w:szCs w:val="4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6 kroków wspierania poczucia wartości u dziecka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35pt;margin-top:-.35pt;width:2in;height:91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" filled="f" stroked="f">
                <v:fill o:detectmouseclick="t"/>
                <v:textbox>
                  <w:txbxContent>
                    <w:p w:rsidR="00BD3789" w:rsidRPr="00BD3789" w:rsidRDefault="00BD3789" w:rsidP="00BD378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48"/>
                          <w:szCs w:val="4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D3789">
                        <w:rPr>
                          <w:rFonts w:ascii="Times New Roman" w:hAnsi="Times New Roman" w:cs="Times New Roman"/>
                          <w:b/>
                          <w:caps/>
                          <w:sz w:val="48"/>
                          <w:szCs w:val="4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6 kroków wspierania poczucia wartości u dziecka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CAC6371" wp14:editId="4C6FAB0F">
            <wp:extent cx="6105525" cy="3200400"/>
            <wp:effectExtent l="0" t="0" r="2857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BD3789" w:rsidRDefault="00BD3789" w:rsidP="00BD3789">
      <w:pPr>
        <w:rPr>
          <w:rFonts w:ascii="Times New Roman" w:hAnsi="Times New Roman" w:cs="Times New Roman"/>
          <w:sz w:val="24"/>
          <w:szCs w:val="24"/>
        </w:rPr>
      </w:pPr>
    </w:p>
    <w:p w:rsidR="00BD3789" w:rsidRDefault="00BD3789" w:rsidP="00BD3789">
      <w:pPr>
        <w:rPr>
          <w:rFonts w:ascii="Times New Roman" w:hAnsi="Times New Roman" w:cs="Times New Roman"/>
          <w:sz w:val="24"/>
          <w:szCs w:val="24"/>
        </w:rPr>
      </w:pPr>
    </w:p>
    <w:p w:rsidR="00BD3789" w:rsidRDefault="00BD3789" w:rsidP="00BD3789">
      <w:pPr>
        <w:rPr>
          <w:rFonts w:ascii="Times New Roman" w:hAnsi="Times New Roman" w:cs="Times New Roman"/>
          <w:sz w:val="24"/>
          <w:szCs w:val="24"/>
        </w:rPr>
      </w:pPr>
    </w:p>
    <w:p w:rsidR="00BD3789" w:rsidRDefault="00BD3789" w:rsidP="00BD3789">
      <w:pPr>
        <w:rPr>
          <w:rFonts w:ascii="Times New Roman" w:hAnsi="Times New Roman" w:cs="Times New Roman"/>
          <w:sz w:val="24"/>
          <w:szCs w:val="24"/>
        </w:rPr>
      </w:pPr>
    </w:p>
    <w:p w:rsidR="00BD3789" w:rsidRDefault="00BD3789" w:rsidP="00BD3789">
      <w:pPr>
        <w:rPr>
          <w:rFonts w:ascii="Times New Roman" w:hAnsi="Times New Roman" w:cs="Times New Roman"/>
          <w:sz w:val="24"/>
          <w:szCs w:val="24"/>
        </w:rPr>
      </w:pPr>
    </w:p>
    <w:p w:rsidR="00BD3789" w:rsidRDefault="00BD3789" w:rsidP="00BD3789">
      <w:pPr>
        <w:rPr>
          <w:rFonts w:ascii="Times New Roman" w:hAnsi="Times New Roman" w:cs="Times New Roman"/>
          <w:sz w:val="24"/>
          <w:szCs w:val="24"/>
        </w:rPr>
      </w:pPr>
    </w:p>
    <w:p w:rsidR="00BD3789" w:rsidRDefault="00BD3789" w:rsidP="00BD3789">
      <w:pPr>
        <w:rPr>
          <w:rFonts w:ascii="Times New Roman" w:hAnsi="Times New Roman" w:cs="Times New Roman"/>
          <w:sz w:val="24"/>
          <w:szCs w:val="24"/>
        </w:rPr>
      </w:pPr>
    </w:p>
    <w:p w:rsidR="00BD3789" w:rsidRDefault="00BD3789" w:rsidP="00BD3789">
      <w:pPr>
        <w:rPr>
          <w:rFonts w:ascii="Times New Roman" w:hAnsi="Times New Roman" w:cs="Times New Roman"/>
          <w:sz w:val="24"/>
          <w:szCs w:val="24"/>
        </w:rPr>
      </w:pPr>
    </w:p>
    <w:p w:rsidR="00BD3789" w:rsidRDefault="00BD3789" w:rsidP="00BD3789">
      <w:pPr>
        <w:rPr>
          <w:rFonts w:ascii="Times New Roman" w:hAnsi="Times New Roman" w:cs="Times New Roman"/>
          <w:sz w:val="24"/>
          <w:szCs w:val="24"/>
        </w:rPr>
      </w:pPr>
    </w:p>
    <w:p w:rsidR="00BD3789" w:rsidRDefault="00BD3789" w:rsidP="00BD3789">
      <w:pPr>
        <w:rPr>
          <w:rFonts w:ascii="Times New Roman" w:hAnsi="Times New Roman" w:cs="Times New Roman"/>
          <w:sz w:val="24"/>
          <w:szCs w:val="24"/>
        </w:rPr>
      </w:pPr>
    </w:p>
    <w:p w:rsidR="00BD3789" w:rsidRDefault="00BD3789" w:rsidP="00BD3789">
      <w:pPr>
        <w:rPr>
          <w:rFonts w:ascii="Times New Roman" w:hAnsi="Times New Roman" w:cs="Times New Roman"/>
          <w:sz w:val="24"/>
          <w:szCs w:val="24"/>
        </w:rPr>
      </w:pPr>
    </w:p>
    <w:p w:rsidR="00BD3789" w:rsidRDefault="00BD3789" w:rsidP="00BD3789">
      <w:pPr>
        <w:rPr>
          <w:rFonts w:ascii="Times New Roman" w:hAnsi="Times New Roman" w:cs="Times New Roman"/>
          <w:sz w:val="24"/>
          <w:szCs w:val="24"/>
        </w:rPr>
      </w:pPr>
    </w:p>
    <w:p w:rsidR="00BD3789" w:rsidRPr="00BD3789" w:rsidRDefault="00BD3789" w:rsidP="00BD3789">
      <w:pPr>
        <w:rPr>
          <w:rFonts w:ascii="Times New Roman" w:hAnsi="Times New Roman" w:cs="Times New Roman"/>
          <w:szCs w:val="24"/>
        </w:rPr>
      </w:pPr>
    </w:p>
    <w:sectPr w:rsidR="00BD3789" w:rsidRPr="00BD3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1800"/>
    <w:multiLevelType w:val="hybridMultilevel"/>
    <w:tmpl w:val="CC241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95"/>
    <w:rsid w:val="00272C40"/>
    <w:rsid w:val="003819FB"/>
    <w:rsid w:val="00662375"/>
    <w:rsid w:val="007034C1"/>
    <w:rsid w:val="00801221"/>
    <w:rsid w:val="00A23E95"/>
    <w:rsid w:val="00B17289"/>
    <w:rsid w:val="00BA7F94"/>
    <w:rsid w:val="00BD3789"/>
    <w:rsid w:val="00C2376E"/>
    <w:rsid w:val="00CF7C4A"/>
    <w:rsid w:val="00D46800"/>
    <w:rsid w:val="00E70E6D"/>
    <w:rsid w:val="00F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70E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70E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BD37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70E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70E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BD37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9F486E-BC9E-48A7-8696-938B1E864380}" type="doc">
      <dgm:prSet loTypeId="urn:microsoft.com/office/officeart/2005/8/layout/list1" loCatId="list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pl-PL"/>
        </a:p>
      </dgm:t>
    </dgm:pt>
    <dgm:pt modelId="{E3C1D2C9-1F92-428B-A01B-67C810F69DCA}">
      <dgm:prSet phldrT="[Tekst]"/>
      <dgm:spPr/>
      <dgm:t>
        <a:bodyPr/>
        <a:lstStyle/>
        <a:p>
          <a:r>
            <a:rPr lang="pl-PL"/>
            <a:t>AKCEPTUJ </a:t>
          </a:r>
        </a:p>
      </dgm:t>
    </dgm:pt>
    <dgm:pt modelId="{F7891427-2F9C-4B52-AEB0-3918D7ABF436}" type="parTrans" cxnId="{4F1DDC34-B1D3-403A-8E4B-6B6DB36D0560}">
      <dgm:prSet/>
      <dgm:spPr/>
      <dgm:t>
        <a:bodyPr/>
        <a:lstStyle/>
        <a:p>
          <a:endParaRPr lang="pl-PL"/>
        </a:p>
      </dgm:t>
    </dgm:pt>
    <dgm:pt modelId="{8851D010-25C4-48A5-8D9F-1C60D9C892A0}" type="sibTrans" cxnId="{4F1DDC34-B1D3-403A-8E4B-6B6DB36D0560}">
      <dgm:prSet/>
      <dgm:spPr/>
      <dgm:t>
        <a:bodyPr/>
        <a:lstStyle/>
        <a:p>
          <a:endParaRPr lang="pl-PL"/>
        </a:p>
      </dgm:t>
    </dgm:pt>
    <dgm:pt modelId="{89A2D249-59F8-4A12-9E5B-5121393A952F}">
      <dgm:prSet phldrT="[Tekst]"/>
      <dgm:spPr/>
      <dgm:t>
        <a:bodyPr/>
        <a:lstStyle/>
        <a:p>
          <a:r>
            <a:rPr lang="pl-PL"/>
            <a:t>Często doceniaj wysiłki, ale nie chwal ponad miarę</a:t>
          </a:r>
        </a:p>
      </dgm:t>
    </dgm:pt>
    <dgm:pt modelId="{DD53305C-1835-4A3A-A4E1-C18DB4103FB1}" type="parTrans" cxnId="{7389DE85-4321-44E2-A4C3-A2062D63B3FA}">
      <dgm:prSet/>
      <dgm:spPr/>
      <dgm:t>
        <a:bodyPr/>
        <a:lstStyle/>
        <a:p>
          <a:endParaRPr lang="pl-PL"/>
        </a:p>
      </dgm:t>
    </dgm:pt>
    <dgm:pt modelId="{F5DEF78A-853A-4177-A936-67EA413B643D}" type="sibTrans" cxnId="{7389DE85-4321-44E2-A4C3-A2062D63B3FA}">
      <dgm:prSet/>
      <dgm:spPr/>
      <dgm:t>
        <a:bodyPr/>
        <a:lstStyle/>
        <a:p>
          <a:endParaRPr lang="pl-PL"/>
        </a:p>
      </dgm:t>
    </dgm:pt>
    <dgm:pt modelId="{336235D4-38DB-4ED0-AB3F-40209864560A}">
      <dgm:prSet phldrT="[Tekst]"/>
      <dgm:spPr/>
      <dgm:t>
        <a:bodyPr/>
        <a:lstStyle/>
        <a:p>
          <a:r>
            <a:rPr lang="pl-PL"/>
            <a:t>Okazuj zainteresowanie życiem dziecka i jego sprawami</a:t>
          </a:r>
        </a:p>
      </dgm:t>
    </dgm:pt>
    <dgm:pt modelId="{823448E1-8382-4759-9E33-AAFA0F9544AF}" type="parTrans" cxnId="{2786B4BB-9BB4-490E-ADB8-87274CFE6535}">
      <dgm:prSet/>
      <dgm:spPr/>
      <dgm:t>
        <a:bodyPr/>
        <a:lstStyle/>
        <a:p>
          <a:endParaRPr lang="pl-PL"/>
        </a:p>
      </dgm:t>
    </dgm:pt>
    <dgm:pt modelId="{7440B75D-FAB0-453E-9FE3-13A51F0CE1CB}" type="sibTrans" cxnId="{2786B4BB-9BB4-490E-ADB8-87274CFE6535}">
      <dgm:prSet/>
      <dgm:spPr/>
      <dgm:t>
        <a:bodyPr/>
        <a:lstStyle/>
        <a:p>
          <a:endParaRPr lang="pl-PL"/>
        </a:p>
      </dgm:t>
    </dgm:pt>
    <dgm:pt modelId="{8A0FF0C8-0A29-49CF-A829-A0A31F4F423F}">
      <dgm:prSet phldrT="[Tekst]"/>
      <dgm:spPr/>
      <dgm:t>
        <a:bodyPr/>
        <a:lstStyle/>
        <a:p>
          <a:r>
            <a:rPr lang="pl-PL"/>
            <a:t>Pozwól podejmować decyzje i szanuj jego wybory</a:t>
          </a:r>
        </a:p>
      </dgm:t>
    </dgm:pt>
    <dgm:pt modelId="{A9FA68E4-79AE-46A1-8D37-709AADA6041A}" type="parTrans" cxnId="{A13A15F9-7677-473E-B8B3-E3246F14953F}">
      <dgm:prSet/>
      <dgm:spPr/>
      <dgm:t>
        <a:bodyPr/>
        <a:lstStyle/>
        <a:p>
          <a:endParaRPr lang="pl-PL"/>
        </a:p>
      </dgm:t>
    </dgm:pt>
    <dgm:pt modelId="{2AD8DE78-55E7-44FF-8BF1-A139449B12B4}" type="sibTrans" cxnId="{A13A15F9-7677-473E-B8B3-E3246F14953F}">
      <dgm:prSet/>
      <dgm:spPr/>
      <dgm:t>
        <a:bodyPr/>
        <a:lstStyle/>
        <a:p>
          <a:endParaRPr lang="pl-PL"/>
        </a:p>
      </dgm:t>
    </dgm:pt>
    <dgm:pt modelId="{7C9E540C-FF23-4D69-A90B-8047853FF92A}">
      <dgm:prSet phldrT="[Tekst]"/>
      <dgm:spPr/>
      <dgm:t>
        <a:bodyPr/>
        <a:lstStyle/>
        <a:p>
          <a:r>
            <a:rPr lang="pl-PL"/>
            <a:t>Pozwól dziecku na wyrażanie własnych emocji. Starajcie się je nazywać.</a:t>
          </a:r>
        </a:p>
      </dgm:t>
    </dgm:pt>
    <dgm:pt modelId="{595CCEA8-5C47-458C-8D3B-8B5B7A57A595}" type="parTrans" cxnId="{465CA279-03DE-4258-AA02-C0C48FE685AF}">
      <dgm:prSet/>
      <dgm:spPr/>
      <dgm:t>
        <a:bodyPr/>
        <a:lstStyle/>
        <a:p>
          <a:endParaRPr lang="pl-PL"/>
        </a:p>
      </dgm:t>
    </dgm:pt>
    <dgm:pt modelId="{F678F93A-34AD-47AB-9C5D-148462978967}" type="sibTrans" cxnId="{465CA279-03DE-4258-AA02-C0C48FE685AF}">
      <dgm:prSet/>
      <dgm:spPr/>
      <dgm:t>
        <a:bodyPr/>
        <a:lstStyle/>
        <a:p>
          <a:endParaRPr lang="pl-PL"/>
        </a:p>
      </dgm:t>
    </dgm:pt>
    <dgm:pt modelId="{80473E8A-C619-4F38-BDDE-092B0170F7CD}">
      <dgm:prSet phldrT="[Tekst]"/>
      <dgm:spPr/>
      <dgm:t>
        <a:bodyPr/>
        <a:lstStyle/>
        <a:p>
          <a:r>
            <a:rPr lang="pl-PL"/>
            <a:t>KOCHAJ POMIMO...</a:t>
          </a:r>
        </a:p>
      </dgm:t>
    </dgm:pt>
    <dgm:pt modelId="{9CE0AC34-FEEF-4438-AA69-C6D695B87E27}" type="parTrans" cxnId="{1D37CA25-B9AC-4956-9CCB-2BF893AE101E}">
      <dgm:prSet/>
      <dgm:spPr/>
      <dgm:t>
        <a:bodyPr/>
        <a:lstStyle/>
        <a:p>
          <a:endParaRPr lang="pl-PL"/>
        </a:p>
      </dgm:t>
    </dgm:pt>
    <dgm:pt modelId="{BB4D804A-B150-415F-BDCA-A64B372AB4BF}" type="sibTrans" cxnId="{1D37CA25-B9AC-4956-9CCB-2BF893AE101E}">
      <dgm:prSet/>
      <dgm:spPr/>
      <dgm:t>
        <a:bodyPr/>
        <a:lstStyle/>
        <a:p>
          <a:endParaRPr lang="pl-PL"/>
        </a:p>
      </dgm:t>
    </dgm:pt>
    <dgm:pt modelId="{3CBF9396-9924-47CB-BD81-948876B0761C}" type="pres">
      <dgm:prSet presAssocID="{539F486E-BC9E-48A7-8696-938B1E864380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410291AF-A258-4C88-9C40-AB66017A73B3}" type="pres">
      <dgm:prSet presAssocID="{E3C1D2C9-1F92-428B-A01B-67C810F69DCA}" presName="parentLin" presStyleCnt="0"/>
      <dgm:spPr/>
    </dgm:pt>
    <dgm:pt modelId="{128DA199-03DA-442E-AB7D-33D4960A1303}" type="pres">
      <dgm:prSet presAssocID="{E3C1D2C9-1F92-428B-A01B-67C810F69DCA}" presName="parentLeftMargin" presStyleLbl="node1" presStyleIdx="0" presStyleCnt="6"/>
      <dgm:spPr/>
      <dgm:t>
        <a:bodyPr/>
        <a:lstStyle/>
        <a:p>
          <a:endParaRPr lang="pl-PL"/>
        </a:p>
      </dgm:t>
    </dgm:pt>
    <dgm:pt modelId="{4196A4F4-D5D9-43D7-B30C-D32C08D235A9}" type="pres">
      <dgm:prSet presAssocID="{E3C1D2C9-1F92-428B-A01B-67C810F69DCA}" presName="parentText" presStyleLbl="node1" presStyleIdx="0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CC254372-7811-4372-BA09-D0BC284978F8}" type="pres">
      <dgm:prSet presAssocID="{E3C1D2C9-1F92-428B-A01B-67C810F69DCA}" presName="negativeSpace" presStyleCnt="0"/>
      <dgm:spPr/>
    </dgm:pt>
    <dgm:pt modelId="{2024230F-C720-42A8-B107-DFC90C79AA1A}" type="pres">
      <dgm:prSet presAssocID="{E3C1D2C9-1F92-428B-A01B-67C810F69DCA}" presName="childText" presStyleLbl="conFgAcc1" presStyleIdx="0" presStyleCnt="6">
        <dgm:presLayoutVars>
          <dgm:bulletEnabled val="1"/>
        </dgm:presLayoutVars>
      </dgm:prSet>
      <dgm:spPr/>
    </dgm:pt>
    <dgm:pt modelId="{871764DD-0E06-4F83-BD7B-363C00C83869}" type="pres">
      <dgm:prSet presAssocID="{8851D010-25C4-48A5-8D9F-1C60D9C892A0}" presName="spaceBetweenRectangles" presStyleCnt="0"/>
      <dgm:spPr/>
    </dgm:pt>
    <dgm:pt modelId="{E6625919-744F-459C-9A8B-188644490F1A}" type="pres">
      <dgm:prSet presAssocID="{8A0FF0C8-0A29-49CF-A829-A0A31F4F423F}" presName="parentLin" presStyleCnt="0"/>
      <dgm:spPr/>
    </dgm:pt>
    <dgm:pt modelId="{6010EE73-95CE-4CC2-B8F9-3647DFEE520A}" type="pres">
      <dgm:prSet presAssocID="{8A0FF0C8-0A29-49CF-A829-A0A31F4F423F}" presName="parentLeftMargin" presStyleLbl="node1" presStyleIdx="0" presStyleCnt="6"/>
      <dgm:spPr/>
      <dgm:t>
        <a:bodyPr/>
        <a:lstStyle/>
        <a:p>
          <a:endParaRPr lang="pl-PL"/>
        </a:p>
      </dgm:t>
    </dgm:pt>
    <dgm:pt modelId="{DFC09B1E-9BAD-437C-8E76-484E1F80835D}" type="pres">
      <dgm:prSet presAssocID="{8A0FF0C8-0A29-49CF-A829-A0A31F4F423F}" presName="parentText" presStyleLbl="node1" presStyleIdx="1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E9F1C346-2A0D-429A-B130-74B054B1615E}" type="pres">
      <dgm:prSet presAssocID="{8A0FF0C8-0A29-49CF-A829-A0A31F4F423F}" presName="negativeSpace" presStyleCnt="0"/>
      <dgm:spPr/>
    </dgm:pt>
    <dgm:pt modelId="{214AB2E3-B4AA-49FB-84E8-B08EB2DE80F0}" type="pres">
      <dgm:prSet presAssocID="{8A0FF0C8-0A29-49CF-A829-A0A31F4F423F}" presName="childText" presStyleLbl="conFgAcc1" presStyleIdx="1" presStyleCnt="6">
        <dgm:presLayoutVars>
          <dgm:bulletEnabled val="1"/>
        </dgm:presLayoutVars>
      </dgm:prSet>
      <dgm:spPr/>
    </dgm:pt>
    <dgm:pt modelId="{86C00932-5C72-4F84-8CB0-48CCB4A0F25C}" type="pres">
      <dgm:prSet presAssocID="{2AD8DE78-55E7-44FF-8BF1-A139449B12B4}" presName="spaceBetweenRectangles" presStyleCnt="0"/>
      <dgm:spPr/>
    </dgm:pt>
    <dgm:pt modelId="{1750139B-BE86-44C0-9383-051DC91D154A}" type="pres">
      <dgm:prSet presAssocID="{89A2D249-59F8-4A12-9E5B-5121393A952F}" presName="parentLin" presStyleCnt="0"/>
      <dgm:spPr/>
    </dgm:pt>
    <dgm:pt modelId="{AEC8CB5B-1DE6-4EB9-AFD0-FDF25A9DCD71}" type="pres">
      <dgm:prSet presAssocID="{89A2D249-59F8-4A12-9E5B-5121393A952F}" presName="parentLeftMargin" presStyleLbl="node1" presStyleIdx="1" presStyleCnt="6"/>
      <dgm:spPr/>
      <dgm:t>
        <a:bodyPr/>
        <a:lstStyle/>
        <a:p>
          <a:endParaRPr lang="pl-PL"/>
        </a:p>
      </dgm:t>
    </dgm:pt>
    <dgm:pt modelId="{64FC9C42-1A8B-4108-A9A1-C173FDFF03E9}" type="pres">
      <dgm:prSet presAssocID="{89A2D249-59F8-4A12-9E5B-5121393A952F}" presName="parentText" presStyleLbl="node1" presStyleIdx="2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C3CABE61-B532-4BA3-9797-C59688782E22}" type="pres">
      <dgm:prSet presAssocID="{89A2D249-59F8-4A12-9E5B-5121393A952F}" presName="negativeSpace" presStyleCnt="0"/>
      <dgm:spPr/>
    </dgm:pt>
    <dgm:pt modelId="{65491D32-64F9-43F4-88CA-5DEABEF3F831}" type="pres">
      <dgm:prSet presAssocID="{89A2D249-59F8-4A12-9E5B-5121393A952F}" presName="childText" presStyleLbl="conFgAcc1" presStyleIdx="2" presStyleCnt="6">
        <dgm:presLayoutVars>
          <dgm:bulletEnabled val="1"/>
        </dgm:presLayoutVars>
      </dgm:prSet>
      <dgm:spPr/>
    </dgm:pt>
    <dgm:pt modelId="{466517E6-0CAC-4BB2-9FFF-691F3C2C2257}" type="pres">
      <dgm:prSet presAssocID="{F5DEF78A-853A-4177-A936-67EA413B643D}" presName="spaceBetweenRectangles" presStyleCnt="0"/>
      <dgm:spPr/>
    </dgm:pt>
    <dgm:pt modelId="{BCAEF247-A814-444B-9FCF-8FCBE11948F9}" type="pres">
      <dgm:prSet presAssocID="{7C9E540C-FF23-4D69-A90B-8047853FF92A}" presName="parentLin" presStyleCnt="0"/>
      <dgm:spPr/>
    </dgm:pt>
    <dgm:pt modelId="{5E8FAE40-11EE-48B3-B3F7-6F101DAF31C7}" type="pres">
      <dgm:prSet presAssocID="{7C9E540C-FF23-4D69-A90B-8047853FF92A}" presName="parentLeftMargin" presStyleLbl="node1" presStyleIdx="2" presStyleCnt="6"/>
      <dgm:spPr/>
      <dgm:t>
        <a:bodyPr/>
        <a:lstStyle/>
        <a:p>
          <a:endParaRPr lang="pl-PL"/>
        </a:p>
      </dgm:t>
    </dgm:pt>
    <dgm:pt modelId="{ADEF195C-57BF-4825-A846-0A9882D98E29}" type="pres">
      <dgm:prSet presAssocID="{7C9E540C-FF23-4D69-A90B-8047853FF92A}" presName="parentText" presStyleLbl="node1" presStyleIdx="3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F9298E0C-6BEB-4757-8974-0B64F0FB9B07}" type="pres">
      <dgm:prSet presAssocID="{7C9E540C-FF23-4D69-A90B-8047853FF92A}" presName="negativeSpace" presStyleCnt="0"/>
      <dgm:spPr/>
    </dgm:pt>
    <dgm:pt modelId="{31D0AAD8-2B0C-446A-964A-89190F7E5C5F}" type="pres">
      <dgm:prSet presAssocID="{7C9E540C-FF23-4D69-A90B-8047853FF92A}" presName="childText" presStyleLbl="conFgAcc1" presStyleIdx="3" presStyleCnt="6">
        <dgm:presLayoutVars>
          <dgm:bulletEnabled val="1"/>
        </dgm:presLayoutVars>
      </dgm:prSet>
      <dgm:spPr/>
    </dgm:pt>
    <dgm:pt modelId="{135B04CE-4905-4D8A-B8EC-F0E9BA78CED4}" type="pres">
      <dgm:prSet presAssocID="{F678F93A-34AD-47AB-9C5D-148462978967}" presName="spaceBetweenRectangles" presStyleCnt="0"/>
      <dgm:spPr/>
    </dgm:pt>
    <dgm:pt modelId="{C41F7B4D-43CA-4791-A66C-4877CB6803B8}" type="pres">
      <dgm:prSet presAssocID="{80473E8A-C619-4F38-BDDE-092B0170F7CD}" presName="parentLin" presStyleCnt="0"/>
      <dgm:spPr/>
    </dgm:pt>
    <dgm:pt modelId="{7FDE4205-34D2-415C-B5BC-7BCAD3548332}" type="pres">
      <dgm:prSet presAssocID="{80473E8A-C619-4F38-BDDE-092B0170F7CD}" presName="parentLeftMargin" presStyleLbl="node1" presStyleIdx="3" presStyleCnt="6"/>
      <dgm:spPr/>
      <dgm:t>
        <a:bodyPr/>
        <a:lstStyle/>
        <a:p>
          <a:endParaRPr lang="pl-PL"/>
        </a:p>
      </dgm:t>
    </dgm:pt>
    <dgm:pt modelId="{09C1D975-635B-442A-93CB-053D412B0C26}" type="pres">
      <dgm:prSet presAssocID="{80473E8A-C619-4F38-BDDE-092B0170F7CD}" presName="parentText" presStyleLbl="node1" presStyleIdx="4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A35D00B0-D67D-4A49-84DC-1A1E2DB89631}" type="pres">
      <dgm:prSet presAssocID="{80473E8A-C619-4F38-BDDE-092B0170F7CD}" presName="negativeSpace" presStyleCnt="0"/>
      <dgm:spPr/>
    </dgm:pt>
    <dgm:pt modelId="{61A18862-6F9C-440A-985A-ECC1F7EF4A10}" type="pres">
      <dgm:prSet presAssocID="{80473E8A-C619-4F38-BDDE-092B0170F7CD}" presName="childText" presStyleLbl="conFgAcc1" presStyleIdx="4" presStyleCnt="6">
        <dgm:presLayoutVars>
          <dgm:bulletEnabled val="1"/>
        </dgm:presLayoutVars>
      </dgm:prSet>
      <dgm:spPr/>
    </dgm:pt>
    <dgm:pt modelId="{09D7B197-F378-41B0-9F3C-832BAC7E5BAA}" type="pres">
      <dgm:prSet presAssocID="{BB4D804A-B150-415F-BDCA-A64B372AB4BF}" presName="spaceBetweenRectangles" presStyleCnt="0"/>
      <dgm:spPr/>
    </dgm:pt>
    <dgm:pt modelId="{7732FB38-5688-4B75-AA2B-58120E9B4043}" type="pres">
      <dgm:prSet presAssocID="{336235D4-38DB-4ED0-AB3F-40209864560A}" presName="parentLin" presStyleCnt="0"/>
      <dgm:spPr/>
    </dgm:pt>
    <dgm:pt modelId="{4F61ED37-AA07-4D32-AD89-6B6B73F24AEE}" type="pres">
      <dgm:prSet presAssocID="{336235D4-38DB-4ED0-AB3F-40209864560A}" presName="parentLeftMargin" presStyleLbl="node1" presStyleIdx="4" presStyleCnt="6"/>
      <dgm:spPr/>
      <dgm:t>
        <a:bodyPr/>
        <a:lstStyle/>
        <a:p>
          <a:endParaRPr lang="pl-PL"/>
        </a:p>
      </dgm:t>
    </dgm:pt>
    <dgm:pt modelId="{BCF92E01-F6F0-4EAB-BD23-A974BE35D4E6}" type="pres">
      <dgm:prSet presAssocID="{336235D4-38DB-4ED0-AB3F-40209864560A}" presName="parentText" presStyleLbl="node1" presStyleIdx="5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0E24F456-026E-4C11-9694-67D34E0D162F}" type="pres">
      <dgm:prSet presAssocID="{336235D4-38DB-4ED0-AB3F-40209864560A}" presName="negativeSpace" presStyleCnt="0"/>
      <dgm:spPr/>
    </dgm:pt>
    <dgm:pt modelId="{A4FA0313-356A-4D2B-BC87-A8C45456100E}" type="pres">
      <dgm:prSet presAssocID="{336235D4-38DB-4ED0-AB3F-40209864560A}" presName="childText" presStyleLbl="conFgAcc1" presStyleIdx="5" presStyleCnt="6">
        <dgm:presLayoutVars>
          <dgm:bulletEnabled val="1"/>
        </dgm:presLayoutVars>
      </dgm:prSet>
      <dgm:spPr/>
    </dgm:pt>
  </dgm:ptLst>
  <dgm:cxnLst>
    <dgm:cxn modelId="{BC321B47-4FBA-4086-998B-BCCAA5593B96}" type="presOf" srcId="{8A0FF0C8-0A29-49CF-A829-A0A31F4F423F}" destId="{DFC09B1E-9BAD-437C-8E76-484E1F80835D}" srcOrd="1" destOrd="0" presId="urn:microsoft.com/office/officeart/2005/8/layout/list1"/>
    <dgm:cxn modelId="{7389DE85-4321-44E2-A4C3-A2062D63B3FA}" srcId="{539F486E-BC9E-48A7-8696-938B1E864380}" destId="{89A2D249-59F8-4A12-9E5B-5121393A952F}" srcOrd="2" destOrd="0" parTransId="{DD53305C-1835-4A3A-A4E1-C18DB4103FB1}" sibTransId="{F5DEF78A-853A-4177-A936-67EA413B643D}"/>
    <dgm:cxn modelId="{819E42DD-75EF-4A34-AB86-CF8E231EC9DB}" type="presOf" srcId="{7C9E540C-FF23-4D69-A90B-8047853FF92A}" destId="{5E8FAE40-11EE-48B3-B3F7-6F101DAF31C7}" srcOrd="0" destOrd="0" presId="urn:microsoft.com/office/officeart/2005/8/layout/list1"/>
    <dgm:cxn modelId="{6F864591-5B39-4EE7-ACBB-0044023D8168}" type="presOf" srcId="{80473E8A-C619-4F38-BDDE-092B0170F7CD}" destId="{09C1D975-635B-442A-93CB-053D412B0C26}" srcOrd="1" destOrd="0" presId="urn:microsoft.com/office/officeart/2005/8/layout/list1"/>
    <dgm:cxn modelId="{2786B4BB-9BB4-490E-ADB8-87274CFE6535}" srcId="{539F486E-BC9E-48A7-8696-938B1E864380}" destId="{336235D4-38DB-4ED0-AB3F-40209864560A}" srcOrd="5" destOrd="0" parTransId="{823448E1-8382-4759-9E33-AAFA0F9544AF}" sibTransId="{7440B75D-FAB0-453E-9FE3-13A51F0CE1CB}"/>
    <dgm:cxn modelId="{A13A15F9-7677-473E-B8B3-E3246F14953F}" srcId="{539F486E-BC9E-48A7-8696-938B1E864380}" destId="{8A0FF0C8-0A29-49CF-A829-A0A31F4F423F}" srcOrd="1" destOrd="0" parTransId="{A9FA68E4-79AE-46A1-8D37-709AADA6041A}" sibTransId="{2AD8DE78-55E7-44FF-8BF1-A139449B12B4}"/>
    <dgm:cxn modelId="{E89C04BD-72D9-499B-B14F-F96E3A5495CF}" type="presOf" srcId="{336235D4-38DB-4ED0-AB3F-40209864560A}" destId="{4F61ED37-AA07-4D32-AD89-6B6B73F24AEE}" srcOrd="0" destOrd="0" presId="urn:microsoft.com/office/officeart/2005/8/layout/list1"/>
    <dgm:cxn modelId="{04F01817-B0D0-47EF-AB83-3D964D11B808}" type="presOf" srcId="{89A2D249-59F8-4A12-9E5B-5121393A952F}" destId="{AEC8CB5B-1DE6-4EB9-AFD0-FDF25A9DCD71}" srcOrd="0" destOrd="0" presId="urn:microsoft.com/office/officeart/2005/8/layout/list1"/>
    <dgm:cxn modelId="{14C192A7-2FBB-46C1-925B-15869235774B}" type="presOf" srcId="{80473E8A-C619-4F38-BDDE-092B0170F7CD}" destId="{7FDE4205-34D2-415C-B5BC-7BCAD3548332}" srcOrd="0" destOrd="0" presId="urn:microsoft.com/office/officeart/2005/8/layout/list1"/>
    <dgm:cxn modelId="{64841561-48AC-40BA-969C-5C99255873BF}" type="presOf" srcId="{E3C1D2C9-1F92-428B-A01B-67C810F69DCA}" destId="{128DA199-03DA-442E-AB7D-33D4960A1303}" srcOrd="0" destOrd="0" presId="urn:microsoft.com/office/officeart/2005/8/layout/list1"/>
    <dgm:cxn modelId="{6BC25327-D132-4043-AC8D-F9C05C3BB5AC}" type="presOf" srcId="{539F486E-BC9E-48A7-8696-938B1E864380}" destId="{3CBF9396-9924-47CB-BD81-948876B0761C}" srcOrd="0" destOrd="0" presId="urn:microsoft.com/office/officeart/2005/8/layout/list1"/>
    <dgm:cxn modelId="{2A4CA8EB-ED25-47AB-81C4-8105152E628E}" type="presOf" srcId="{8A0FF0C8-0A29-49CF-A829-A0A31F4F423F}" destId="{6010EE73-95CE-4CC2-B8F9-3647DFEE520A}" srcOrd="0" destOrd="0" presId="urn:microsoft.com/office/officeart/2005/8/layout/list1"/>
    <dgm:cxn modelId="{CEAD3A43-011E-443C-B8E0-AD1E4A0B9585}" type="presOf" srcId="{7C9E540C-FF23-4D69-A90B-8047853FF92A}" destId="{ADEF195C-57BF-4825-A846-0A9882D98E29}" srcOrd="1" destOrd="0" presId="urn:microsoft.com/office/officeart/2005/8/layout/list1"/>
    <dgm:cxn modelId="{4F1DDC34-B1D3-403A-8E4B-6B6DB36D0560}" srcId="{539F486E-BC9E-48A7-8696-938B1E864380}" destId="{E3C1D2C9-1F92-428B-A01B-67C810F69DCA}" srcOrd="0" destOrd="0" parTransId="{F7891427-2F9C-4B52-AEB0-3918D7ABF436}" sibTransId="{8851D010-25C4-48A5-8D9F-1C60D9C892A0}"/>
    <dgm:cxn modelId="{F9BF8345-2081-42F2-8F03-E68F3CB0B237}" type="presOf" srcId="{E3C1D2C9-1F92-428B-A01B-67C810F69DCA}" destId="{4196A4F4-D5D9-43D7-B30C-D32C08D235A9}" srcOrd="1" destOrd="0" presId="urn:microsoft.com/office/officeart/2005/8/layout/list1"/>
    <dgm:cxn modelId="{7E35D577-4861-4B2E-8FE9-7363C22167D0}" type="presOf" srcId="{89A2D249-59F8-4A12-9E5B-5121393A952F}" destId="{64FC9C42-1A8B-4108-A9A1-C173FDFF03E9}" srcOrd="1" destOrd="0" presId="urn:microsoft.com/office/officeart/2005/8/layout/list1"/>
    <dgm:cxn modelId="{04BE1276-9D0B-4619-B1B9-4282C3645584}" type="presOf" srcId="{336235D4-38DB-4ED0-AB3F-40209864560A}" destId="{BCF92E01-F6F0-4EAB-BD23-A974BE35D4E6}" srcOrd="1" destOrd="0" presId="urn:microsoft.com/office/officeart/2005/8/layout/list1"/>
    <dgm:cxn modelId="{1D37CA25-B9AC-4956-9CCB-2BF893AE101E}" srcId="{539F486E-BC9E-48A7-8696-938B1E864380}" destId="{80473E8A-C619-4F38-BDDE-092B0170F7CD}" srcOrd="4" destOrd="0" parTransId="{9CE0AC34-FEEF-4438-AA69-C6D695B87E27}" sibTransId="{BB4D804A-B150-415F-BDCA-A64B372AB4BF}"/>
    <dgm:cxn modelId="{465CA279-03DE-4258-AA02-C0C48FE685AF}" srcId="{539F486E-BC9E-48A7-8696-938B1E864380}" destId="{7C9E540C-FF23-4D69-A90B-8047853FF92A}" srcOrd="3" destOrd="0" parTransId="{595CCEA8-5C47-458C-8D3B-8B5B7A57A595}" sibTransId="{F678F93A-34AD-47AB-9C5D-148462978967}"/>
    <dgm:cxn modelId="{C98B9288-D461-493B-8FA9-351466543289}" type="presParOf" srcId="{3CBF9396-9924-47CB-BD81-948876B0761C}" destId="{410291AF-A258-4C88-9C40-AB66017A73B3}" srcOrd="0" destOrd="0" presId="urn:microsoft.com/office/officeart/2005/8/layout/list1"/>
    <dgm:cxn modelId="{19D3056F-B2F1-4948-A2A1-8699C935DB34}" type="presParOf" srcId="{410291AF-A258-4C88-9C40-AB66017A73B3}" destId="{128DA199-03DA-442E-AB7D-33D4960A1303}" srcOrd="0" destOrd="0" presId="urn:microsoft.com/office/officeart/2005/8/layout/list1"/>
    <dgm:cxn modelId="{C09A9A67-B40F-42F8-9585-4F5EE02D281F}" type="presParOf" srcId="{410291AF-A258-4C88-9C40-AB66017A73B3}" destId="{4196A4F4-D5D9-43D7-B30C-D32C08D235A9}" srcOrd="1" destOrd="0" presId="urn:microsoft.com/office/officeart/2005/8/layout/list1"/>
    <dgm:cxn modelId="{B7636396-8313-4113-B9AB-C2EF9E550DD6}" type="presParOf" srcId="{3CBF9396-9924-47CB-BD81-948876B0761C}" destId="{CC254372-7811-4372-BA09-D0BC284978F8}" srcOrd="1" destOrd="0" presId="urn:microsoft.com/office/officeart/2005/8/layout/list1"/>
    <dgm:cxn modelId="{8F981C04-88EE-446C-874B-43570A68A057}" type="presParOf" srcId="{3CBF9396-9924-47CB-BD81-948876B0761C}" destId="{2024230F-C720-42A8-B107-DFC90C79AA1A}" srcOrd="2" destOrd="0" presId="urn:microsoft.com/office/officeart/2005/8/layout/list1"/>
    <dgm:cxn modelId="{973F2EFD-564C-4E93-A1A4-C427903DDD7F}" type="presParOf" srcId="{3CBF9396-9924-47CB-BD81-948876B0761C}" destId="{871764DD-0E06-4F83-BD7B-363C00C83869}" srcOrd="3" destOrd="0" presId="urn:microsoft.com/office/officeart/2005/8/layout/list1"/>
    <dgm:cxn modelId="{076A8B11-93ED-48BF-810F-2BF115D7BEE8}" type="presParOf" srcId="{3CBF9396-9924-47CB-BD81-948876B0761C}" destId="{E6625919-744F-459C-9A8B-188644490F1A}" srcOrd="4" destOrd="0" presId="urn:microsoft.com/office/officeart/2005/8/layout/list1"/>
    <dgm:cxn modelId="{414F7B06-AC18-438D-A857-183F6AC43771}" type="presParOf" srcId="{E6625919-744F-459C-9A8B-188644490F1A}" destId="{6010EE73-95CE-4CC2-B8F9-3647DFEE520A}" srcOrd="0" destOrd="0" presId="urn:microsoft.com/office/officeart/2005/8/layout/list1"/>
    <dgm:cxn modelId="{88092AB8-8367-4F68-B9D8-1B00E1B94D87}" type="presParOf" srcId="{E6625919-744F-459C-9A8B-188644490F1A}" destId="{DFC09B1E-9BAD-437C-8E76-484E1F80835D}" srcOrd="1" destOrd="0" presId="urn:microsoft.com/office/officeart/2005/8/layout/list1"/>
    <dgm:cxn modelId="{898357B1-CD6A-4C8E-95DC-34275AF9A9DA}" type="presParOf" srcId="{3CBF9396-9924-47CB-BD81-948876B0761C}" destId="{E9F1C346-2A0D-429A-B130-74B054B1615E}" srcOrd="5" destOrd="0" presId="urn:microsoft.com/office/officeart/2005/8/layout/list1"/>
    <dgm:cxn modelId="{88D9EF8D-672F-4CEA-98A9-1EE95D49676B}" type="presParOf" srcId="{3CBF9396-9924-47CB-BD81-948876B0761C}" destId="{214AB2E3-B4AA-49FB-84E8-B08EB2DE80F0}" srcOrd="6" destOrd="0" presId="urn:microsoft.com/office/officeart/2005/8/layout/list1"/>
    <dgm:cxn modelId="{0BA47D5B-C2FC-4675-9E72-7FE59184BD31}" type="presParOf" srcId="{3CBF9396-9924-47CB-BD81-948876B0761C}" destId="{86C00932-5C72-4F84-8CB0-48CCB4A0F25C}" srcOrd="7" destOrd="0" presId="urn:microsoft.com/office/officeart/2005/8/layout/list1"/>
    <dgm:cxn modelId="{0F6B1512-E34E-4E37-AFAE-1AAF9DD1AECC}" type="presParOf" srcId="{3CBF9396-9924-47CB-BD81-948876B0761C}" destId="{1750139B-BE86-44C0-9383-051DC91D154A}" srcOrd="8" destOrd="0" presId="urn:microsoft.com/office/officeart/2005/8/layout/list1"/>
    <dgm:cxn modelId="{6D5497C5-650F-459F-A630-5E366E03D516}" type="presParOf" srcId="{1750139B-BE86-44C0-9383-051DC91D154A}" destId="{AEC8CB5B-1DE6-4EB9-AFD0-FDF25A9DCD71}" srcOrd="0" destOrd="0" presId="urn:microsoft.com/office/officeart/2005/8/layout/list1"/>
    <dgm:cxn modelId="{53D5B07E-53D9-4610-B039-7E9F1727CDC1}" type="presParOf" srcId="{1750139B-BE86-44C0-9383-051DC91D154A}" destId="{64FC9C42-1A8B-4108-A9A1-C173FDFF03E9}" srcOrd="1" destOrd="0" presId="urn:microsoft.com/office/officeart/2005/8/layout/list1"/>
    <dgm:cxn modelId="{6B29BC59-4A89-4110-9FAC-7E2EE72E6C10}" type="presParOf" srcId="{3CBF9396-9924-47CB-BD81-948876B0761C}" destId="{C3CABE61-B532-4BA3-9797-C59688782E22}" srcOrd="9" destOrd="0" presId="urn:microsoft.com/office/officeart/2005/8/layout/list1"/>
    <dgm:cxn modelId="{75DF942B-187B-434F-9563-25F96E4D1401}" type="presParOf" srcId="{3CBF9396-9924-47CB-BD81-948876B0761C}" destId="{65491D32-64F9-43F4-88CA-5DEABEF3F831}" srcOrd="10" destOrd="0" presId="urn:microsoft.com/office/officeart/2005/8/layout/list1"/>
    <dgm:cxn modelId="{95B9F63D-4695-481F-A603-2B31D620E376}" type="presParOf" srcId="{3CBF9396-9924-47CB-BD81-948876B0761C}" destId="{466517E6-0CAC-4BB2-9FFF-691F3C2C2257}" srcOrd="11" destOrd="0" presId="urn:microsoft.com/office/officeart/2005/8/layout/list1"/>
    <dgm:cxn modelId="{0831FAA1-8DFC-49A6-9FC1-39D58DF3901D}" type="presParOf" srcId="{3CBF9396-9924-47CB-BD81-948876B0761C}" destId="{BCAEF247-A814-444B-9FCF-8FCBE11948F9}" srcOrd="12" destOrd="0" presId="urn:microsoft.com/office/officeart/2005/8/layout/list1"/>
    <dgm:cxn modelId="{FBC5218D-9046-41BA-8C73-30D519888822}" type="presParOf" srcId="{BCAEF247-A814-444B-9FCF-8FCBE11948F9}" destId="{5E8FAE40-11EE-48B3-B3F7-6F101DAF31C7}" srcOrd="0" destOrd="0" presId="urn:microsoft.com/office/officeart/2005/8/layout/list1"/>
    <dgm:cxn modelId="{519DB380-A56F-4B9C-B5D6-7D8AF996D413}" type="presParOf" srcId="{BCAEF247-A814-444B-9FCF-8FCBE11948F9}" destId="{ADEF195C-57BF-4825-A846-0A9882D98E29}" srcOrd="1" destOrd="0" presId="urn:microsoft.com/office/officeart/2005/8/layout/list1"/>
    <dgm:cxn modelId="{D4A42B78-0319-475A-867E-9D0601333672}" type="presParOf" srcId="{3CBF9396-9924-47CB-BD81-948876B0761C}" destId="{F9298E0C-6BEB-4757-8974-0B64F0FB9B07}" srcOrd="13" destOrd="0" presId="urn:microsoft.com/office/officeart/2005/8/layout/list1"/>
    <dgm:cxn modelId="{3F41528C-0BBA-4DB0-AB47-25E0B937BAEA}" type="presParOf" srcId="{3CBF9396-9924-47CB-BD81-948876B0761C}" destId="{31D0AAD8-2B0C-446A-964A-89190F7E5C5F}" srcOrd="14" destOrd="0" presId="urn:microsoft.com/office/officeart/2005/8/layout/list1"/>
    <dgm:cxn modelId="{EDB70385-4B5E-419F-B9A0-CD32FD9C9AED}" type="presParOf" srcId="{3CBF9396-9924-47CB-BD81-948876B0761C}" destId="{135B04CE-4905-4D8A-B8EC-F0E9BA78CED4}" srcOrd="15" destOrd="0" presId="urn:microsoft.com/office/officeart/2005/8/layout/list1"/>
    <dgm:cxn modelId="{DD056998-E13D-4E91-A3ED-F160C06636D5}" type="presParOf" srcId="{3CBF9396-9924-47CB-BD81-948876B0761C}" destId="{C41F7B4D-43CA-4791-A66C-4877CB6803B8}" srcOrd="16" destOrd="0" presId="urn:microsoft.com/office/officeart/2005/8/layout/list1"/>
    <dgm:cxn modelId="{AEC52B05-7FEF-4DDE-A5E6-36F7C8B49591}" type="presParOf" srcId="{C41F7B4D-43CA-4791-A66C-4877CB6803B8}" destId="{7FDE4205-34D2-415C-B5BC-7BCAD3548332}" srcOrd="0" destOrd="0" presId="urn:microsoft.com/office/officeart/2005/8/layout/list1"/>
    <dgm:cxn modelId="{E570460E-F72C-4037-8D09-065364CDF88B}" type="presParOf" srcId="{C41F7B4D-43CA-4791-A66C-4877CB6803B8}" destId="{09C1D975-635B-442A-93CB-053D412B0C26}" srcOrd="1" destOrd="0" presId="urn:microsoft.com/office/officeart/2005/8/layout/list1"/>
    <dgm:cxn modelId="{9A168FA3-210C-4A2D-8315-0ED74D16CA87}" type="presParOf" srcId="{3CBF9396-9924-47CB-BD81-948876B0761C}" destId="{A35D00B0-D67D-4A49-84DC-1A1E2DB89631}" srcOrd="17" destOrd="0" presId="urn:microsoft.com/office/officeart/2005/8/layout/list1"/>
    <dgm:cxn modelId="{3945D79B-4342-4488-8AC2-7724FABB23A9}" type="presParOf" srcId="{3CBF9396-9924-47CB-BD81-948876B0761C}" destId="{61A18862-6F9C-440A-985A-ECC1F7EF4A10}" srcOrd="18" destOrd="0" presId="urn:microsoft.com/office/officeart/2005/8/layout/list1"/>
    <dgm:cxn modelId="{D1871E15-6DBA-4317-95B0-5591A08AC0F5}" type="presParOf" srcId="{3CBF9396-9924-47CB-BD81-948876B0761C}" destId="{09D7B197-F378-41B0-9F3C-832BAC7E5BAA}" srcOrd="19" destOrd="0" presId="urn:microsoft.com/office/officeart/2005/8/layout/list1"/>
    <dgm:cxn modelId="{CE4EAA56-5AD9-49DD-BED5-CD2982BCCEBF}" type="presParOf" srcId="{3CBF9396-9924-47CB-BD81-948876B0761C}" destId="{7732FB38-5688-4B75-AA2B-58120E9B4043}" srcOrd="20" destOrd="0" presId="urn:microsoft.com/office/officeart/2005/8/layout/list1"/>
    <dgm:cxn modelId="{3C435AF9-E0C3-4E36-B2FE-2EA2C294C7E2}" type="presParOf" srcId="{7732FB38-5688-4B75-AA2B-58120E9B4043}" destId="{4F61ED37-AA07-4D32-AD89-6B6B73F24AEE}" srcOrd="0" destOrd="0" presId="urn:microsoft.com/office/officeart/2005/8/layout/list1"/>
    <dgm:cxn modelId="{A258CDFD-BF72-476E-B775-0581A1FE643A}" type="presParOf" srcId="{7732FB38-5688-4B75-AA2B-58120E9B4043}" destId="{BCF92E01-F6F0-4EAB-BD23-A974BE35D4E6}" srcOrd="1" destOrd="0" presId="urn:microsoft.com/office/officeart/2005/8/layout/list1"/>
    <dgm:cxn modelId="{7C08C2A7-3E9A-4A04-AB69-59B397C0B46F}" type="presParOf" srcId="{3CBF9396-9924-47CB-BD81-948876B0761C}" destId="{0E24F456-026E-4C11-9694-67D34E0D162F}" srcOrd="21" destOrd="0" presId="urn:microsoft.com/office/officeart/2005/8/layout/list1"/>
    <dgm:cxn modelId="{4504B016-E86C-4378-BCC2-BDAD5247C053}" type="presParOf" srcId="{3CBF9396-9924-47CB-BD81-948876B0761C}" destId="{A4FA0313-356A-4D2B-BC87-A8C45456100E}" srcOrd="2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24230F-C720-42A8-B107-DFC90C79AA1A}">
      <dsp:nvSpPr>
        <dsp:cNvPr id="0" name=""/>
        <dsp:cNvSpPr/>
      </dsp:nvSpPr>
      <dsp:spPr>
        <a:xfrm>
          <a:off x="0" y="414000"/>
          <a:ext cx="6105525" cy="252000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196A4F4-D5D9-43D7-B30C-D32C08D235A9}">
      <dsp:nvSpPr>
        <dsp:cNvPr id="0" name=""/>
        <dsp:cNvSpPr/>
      </dsp:nvSpPr>
      <dsp:spPr>
        <a:xfrm>
          <a:off x="305276" y="266399"/>
          <a:ext cx="4273867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1542" tIns="0" rIns="161542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AKCEPTUJ </a:t>
          </a:r>
        </a:p>
      </dsp:txBody>
      <dsp:txXfrm>
        <a:off x="319686" y="280809"/>
        <a:ext cx="4245047" cy="266380"/>
      </dsp:txXfrm>
    </dsp:sp>
    <dsp:sp modelId="{214AB2E3-B4AA-49FB-84E8-B08EB2DE80F0}">
      <dsp:nvSpPr>
        <dsp:cNvPr id="0" name=""/>
        <dsp:cNvSpPr/>
      </dsp:nvSpPr>
      <dsp:spPr>
        <a:xfrm>
          <a:off x="0" y="867600"/>
          <a:ext cx="6105525" cy="252000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C09B1E-9BAD-437C-8E76-484E1F80835D}">
      <dsp:nvSpPr>
        <dsp:cNvPr id="0" name=""/>
        <dsp:cNvSpPr/>
      </dsp:nvSpPr>
      <dsp:spPr>
        <a:xfrm>
          <a:off x="305276" y="720000"/>
          <a:ext cx="4273867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1542" tIns="0" rIns="161542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Pozwól podejmować decyzje i szanuj jego wybory</a:t>
          </a:r>
        </a:p>
      </dsp:txBody>
      <dsp:txXfrm>
        <a:off x="319686" y="734410"/>
        <a:ext cx="4245047" cy="266380"/>
      </dsp:txXfrm>
    </dsp:sp>
    <dsp:sp modelId="{65491D32-64F9-43F4-88CA-5DEABEF3F831}">
      <dsp:nvSpPr>
        <dsp:cNvPr id="0" name=""/>
        <dsp:cNvSpPr/>
      </dsp:nvSpPr>
      <dsp:spPr>
        <a:xfrm>
          <a:off x="0" y="1321200"/>
          <a:ext cx="6105525" cy="252000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4FC9C42-1A8B-4108-A9A1-C173FDFF03E9}">
      <dsp:nvSpPr>
        <dsp:cNvPr id="0" name=""/>
        <dsp:cNvSpPr/>
      </dsp:nvSpPr>
      <dsp:spPr>
        <a:xfrm>
          <a:off x="305276" y="1173600"/>
          <a:ext cx="4273867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1542" tIns="0" rIns="161542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Często doceniaj wysiłki, ale nie chwal ponad miarę</a:t>
          </a:r>
        </a:p>
      </dsp:txBody>
      <dsp:txXfrm>
        <a:off x="319686" y="1188010"/>
        <a:ext cx="4245047" cy="266380"/>
      </dsp:txXfrm>
    </dsp:sp>
    <dsp:sp modelId="{31D0AAD8-2B0C-446A-964A-89190F7E5C5F}">
      <dsp:nvSpPr>
        <dsp:cNvPr id="0" name=""/>
        <dsp:cNvSpPr/>
      </dsp:nvSpPr>
      <dsp:spPr>
        <a:xfrm>
          <a:off x="0" y="1774800"/>
          <a:ext cx="6105525" cy="252000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EF195C-57BF-4825-A846-0A9882D98E29}">
      <dsp:nvSpPr>
        <dsp:cNvPr id="0" name=""/>
        <dsp:cNvSpPr/>
      </dsp:nvSpPr>
      <dsp:spPr>
        <a:xfrm>
          <a:off x="305276" y="1627200"/>
          <a:ext cx="4273867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1542" tIns="0" rIns="161542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Pozwól dziecku na wyrażanie własnych emocji. Starajcie się je nazywać.</a:t>
          </a:r>
        </a:p>
      </dsp:txBody>
      <dsp:txXfrm>
        <a:off x="319686" y="1641610"/>
        <a:ext cx="4245047" cy="266380"/>
      </dsp:txXfrm>
    </dsp:sp>
    <dsp:sp modelId="{61A18862-6F9C-440A-985A-ECC1F7EF4A10}">
      <dsp:nvSpPr>
        <dsp:cNvPr id="0" name=""/>
        <dsp:cNvSpPr/>
      </dsp:nvSpPr>
      <dsp:spPr>
        <a:xfrm>
          <a:off x="0" y="2228400"/>
          <a:ext cx="6105525" cy="252000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9C1D975-635B-442A-93CB-053D412B0C26}">
      <dsp:nvSpPr>
        <dsp:cNvPr id="0" name=""/>
        <dsp:cNvSpPr/>
      </dsp:nvSpPr>
      <dsp:spPr>
        <a:xfrm>
          <a:off x="305276" y="2080800"/>
          <a:ext cx="4273867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1542" tIns="0" rIns="161542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KOCHAJ POMIMO...</a:t>
          </a:r>
        </a:p>
      </dsp:txBody>
      <dsp:txXfrm>
        <a:off x="319686" y="2095210"/>
        <a:ext cx="4245047" cy="266380"/>
      </dsp:txXfrm>
    </dsp:sp>
    <dsp:sp modelId="{A4FA0313-356A-4D2B-BC87-A8C45456100E}">
      <dsp:nvSpPr>
        <dsp:cNvPr id="0" name=""/>
        <dsp:cNvSpPr/>
      </dsp:nvSpPr>
      <dsp:spPr>
        <a:xfrm>
          <a:off x="0" y="2682000"/>
          <a:ext cx="6105525" cy="252000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F92E01-F6F0-4EAB-BD23-A974BE35D4E6}">
      <dsp:nvSpPr>
        <dsp:cNvPr id="0" name=""/>
        <dsp:cNvSpPr/>
      </dsp:nvSpPr>
      <dsp:spPr>
        <a:xfrm>
          <a:off x="305276" y="2534400"/>
          <a:ext cx="4273867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1542" tIns="0" rIns="161542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Okazuj zainteresowanie życiem dziecka i jego sprawami</a:t>
          </a:r>
        </a:p>
      </dsp:txBody>
      <dsp:txXfrm>
        <a:off x="319686" y="2548810"/>
        <a:ext cx="4245047" cy="2663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</cp:lastModifiedBy>
  <cp:revision>2</cp:revision>
  <dcterms:created xsi:type="dcterms:W3CDTF">2022-06-01T09:33:00Z</dcterms:created>
  <dcterms:modified xsi:type="dcterms:W3CDTF">2022-06-01T09:33:00Z</dcterms:modified>
</cp:coreProperties>
</file>